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503B" w14:textId="6E908928" w:rsidR="00AB642D" w:rsidRPr="00FE6FCB" w:rsidRDefault="00197223" w:rsidP="00FE6FCB">
      <w:pPr>
        <w:autoSpaceDE w:val="0"/>
        <w:autoSpaceDN w:val="0"/>
        <w:adjustRightInd w:val="0"/>
        <w:spacing w:line="276" w:lineRule="auto"/>
        <w:jc w:val="right"/>
        <w:outlineLvl w:val="2"/>
      </w:pPr>
      <w:r w:rsidRPr="00197223">
        <w:rPr>
          <w:noProof/>
        </w:rPr>
        <w:drawing>
          <wp:inline distT="0" distB="0" distL="0" distR="0" wp14:anchorId="4494C7AD" wp14:editId="4EC5C2BC">
            <wp:extent cx="5940425" cy="8168084"/>
            <wp:effectExtent l="0" t="0" r="0" b="0"/>
            <wp:docPr id="2" name="Рисунок 2" descr="C:\Users\user\Desktop\КД для сайта\Прил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л 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E6FCB" w:rsidRPr="00FE6FCB">
        <w:t xml:space="preserve"> </w:t>
      </w:r>
    </w:p>
    <w:p w14:paraId="11D3566E" w14:textId="4FFF859E" w:rsidR="00701AC2" w:rsidRDefault="00701AC2" w:rsidP="00AB642D">
      <w:pPr>
        <w:tabs>
          <w:tab w:val="left" w:pos="142"/>
          <w:tab w:val="left" w:pos="567"/>
        </w:tabs>
        <w:suppressAutoHyphens/>
        <w:spacing w:before="120" w:line="276" w:lineRule="auto"/>
        <w:ind w:right="-1" w:firstLine="0"/>
        <w:rPr>
          <w:b/>
          <w:snapToGrid w:val="0"/>
          <w:szCs w:val="28"/>
        </w:rPr>
      </w:pPr>
    </w:p>
    <w:p w14:paraId="18B5D83D" w14:textId="77777777" w:rsidR="00FE6FCB" w:rsidRDefault="00FE6FCB" w:rsidP="00AB642D">
      <w:pPr>
        <w:tabs>
          <w:tab w:val="left" w:pos="142"/>
          <w:tab w:val="left" w:pos="567"/>
        </w:tabs>
        <w:suppressAutoHyphens/>
        <w:spacing w:before="120" w:line="276" w:lineRule="auto"/>
        <w:ind w:right="-1" w:firstLine="0"/>
        <w:rPr>
          <w:b/>
          <w:snapToGrid w:val="0"/>
          <w:szCs w:val="28"/>
        </w:rPr>
      </w:pPr>
    </w:p>
    <w:p w14:paraId="22ED12A4" w14:textId="77777777" w:rsidR="00973F55" w:rsidRPr="008119A5" w:rsidRDefault="00973F55" w:rsidP="00973F55">
      <w:pPr>
        <w:tabs>
          <w:tab w:val="left" w:pos="142"/>
          <w:tab w:val="left" w:pos="567"/>
        </w:tabs>
        <w:suppressAutoHyphens/>
        <w:spacing w:before="120" w:line="276" w:lineRule="auto"/>
        <w:ind w:right="-1" w:firstLine="0"/>
        <w:jc w:val="center"/>
        <w:rPr>
          <w:b/>
          <w:snapToGrid w:val="0"/>
          <w:szCs w:val="28"/>
        </w:rPr>
      </w:pPr>
      <w:r w:rsidRPr="008119A5">
        <w:rPr>
          <w:b/>
          <w:snapToGrid w:val="0"/>
          <w:szCs w:val="28"/>
        </w:rPr>
        <w:lastRenderedPageBreak/>
        <w:t>1.Общие положения</w:t>
      </w:r>
    </w:p>
    <w:p w14:paraId="7BF0EAC0" w14:textId="77777777" w:rsidR="00973F55" w:rsidRPr="008119A5" w:rsidRDefault="00973F55" w:rsidP="00AB642D">
      <w:pPr>
        <w:tabs>
          <w:tab w:val="left" w:pos="142"/>
          <w:tab w:val="left" w:pos="567"/>
        </w:tabs>
        <w:spacing w:line="276" w:lineRule="auto"/>
        <w:ind w:right="-1" w:firstLine="851"/>
        <w:rPr>
          <w:color w:val="000000"/>
          <w:szCs w:val="28"/>
        </w:rPr>
      </w:pPr>
      <w:r w:rsidRPr="008119A5">
        <w:rPr>
          <w:szCs w:val="28"/>
        </w:rPr>
        <w:t xml:space="preserve">1.1. Настоящее Положение разработано в соответствии с Трудовым Кодексом Российской Федерации, </w:t>
      </w:r>
      <w:r w:rsidRPr="008119A5">
        <w:rPr>
          <w:color w:val="000000"/>
          <w:szCs w:val="28"/>
        </w:rPr>
        <w:t>Федеральным</w:t>
      </w:r>
      <w:r w:rsidRPr="008119A5">
        <w:rPr>
          <w:szCs w:val="28"/>
        </w:rPr>
        <w:t xml:space="preserve"> законом 29.12.2012 г. № 273-ФЗ «Об образовании в Российской Федерации», Приказом Министерства образования и науки РФ от </w:t>
      </w:r>
      <w:r w:rsidRPr="008119A5">
        <w:rPr>
          <w:color w:val="000000"/>
          <w:szCs w:val="28"/>
        </w:rPr>
        <w:t>22.12.2014 г. № 1601</w:t>
      </w:r>
      <w:r w:rsidRPr="008119A5">
        <w:rPr>
          <w:szCs w:val="28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</w:t>
      </w:r>
      <w:r w:rsidRPr="008119A5">
        <w:rPr>
          <w:color w:val="FF0000"/>
          <w:szCs w:val="28"/>
        </w:rPr>
        <w:t xml:space="preserve"> </w:t>
      </w:r>
      <w:r w:rsidRPr="008119A5">
        <w:rPr>
          <w:color w:val="000000"/>
          <w:szCs w:val="28"/>
        </w:rPr>
        <w:t>и о порядке определения учебной нагрузки педагогических работников, оговариваемой в трудовом договоре».</w:t>
      </w:r>
    </w:p>
    <w:p w14:paraId="646ACB66" w14:textId="77777777" w:rsidR="00973F55" w:rsidRPr="008119A5" w:rsidRDefault="00973F55" w:rsidP="00AB642D">
      <w:pPr>
        <w:tabs>
          <w:tab w:val="left" w:pos="142"/>
          <w:tab w:val="left" w:pos="567"/>
        </w:tabs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>1.2. Настоящее Положение утверждается работодателем по согласованию с профсоюзным комитетом первичной профсоюзной организации МБДОУ - детского сада</w:t>
      </w:r>
      <w:r w:rsidR="00561768">
        <w:rPr>
          <w:szCs w:val="28"/>
        </w:rPr>
        <w:t xml:space="preserve"> комбинированного вида № 562</w:t>
      </w:r>
      <w:r w:rsidRPr="008119A5">
        <w:rPr>
          <w:szCs w:val="28"/>
        </w:rPr>
        <w:t xml:space="preserve">. </w:t>
      </w:r>
    </w:p>
    <w:p w14:paraId="7009E770" w14:textId="77777777" w:rsidR="00973F55" w:rsidRPr="008119A5" w:rsidRDefault="00973F55" w:rsidP="00AB642D">
      <w:pPr>
        <w:tabs>
          <w:tab w:val="left" w:pos="142"/>
          <w:tab w:val="left" w:pos="567"/>
        </w:tabs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>1.3. Настоящее Положение распространяется на работодателя и</w:t>
      </w:r>
      <w:r w:rsidRPr="008119A5">
        <w:rPr>
          <w:color w:val="7030A0"/>
          <w:szCs w:val="28"/>
        </w:rPr>
        <w:t xml:space="preserve"> </w:t>
      </w:r>
      <w:r w:rsidRPr="008119A5">
        <w:rPr>
          <w:szCs w:val="28"/>
        </w:rPr>
        <w:t>на всех работников Муниципального бюджетного дошкольного образовательного учреждения - детского сада</w:t>
      </w:r>
      <w:r w:rsidR="00561768">
        <w:rPr>
          <w:szCs w:val="28"/>
        </w:rPr>
        <w:t xml:space="preserve"> комбинированного вида № 562</w:t>
      </w:r>
      <w:r w:rsidRPr="008119A5">
        <w:rPr>
          <w:szCs w:val="28"/>
        </w:rPr>
        <w:t xml:space="preserve"> (далее - МБДОУ), занимающих педагогические должности в соответствии со штатным расписанием. </w:t>
      </w:r>
    </w:p>
    <w:p w14:paraId="4700964B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-1" w:firstLine="0"/>
        <w:jc w:val="center"/>
        <w:rPr>
          <w:b/>
          <w:bCs/>
          <w:szCs w:val="28"/>
        </w:rPr>
      </w:pPr>
      <w:r w:rsidRPr="008119A5">
        <w:rPr>
          <w:b/>
          <w:bCs/>
          <w:szCs w:val="28"/>
        </w:rPr>
        <w:t xml:space="preserve"> </w:t>
      </w:r>
    </w:p>
    <w:p w14:paraId="7C929695" w14:textId="77777777" w:rsidR="00973F55" w:rsidRPr="008119A5" w:rsidRDefault="00973F55" w:rsidP="00973F55">
      <w:pPr>
        <w:widowControl w:val="0"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right="-1" w:firstLine="0"/>
        <w:jc w:val="center"/>
        <w:rPr>
          <w:szCs w:val="28"/>
        </w:rPr>
      </w:pPr>
      <w:r w:rsidRPr="008119A5">
        <w:rPr>
          <w:b/>
          <w:bCs/>
          <w:szCs w:val="28"/>
          <w:lang w:val="en-US"/>
        </w:rPr>
        <w:t>II</w:t>
      </w:r>
      <w:r w:rsidRPr="008119A5">
        <w:rPr>
          <w:b/>
          <w:bCs/>
          <w:szCs w:val="28"/>
        </w:rPr>
        <w:t>. Комиссия по распределению педагогической нагрузки</w:t>
      </w:r>
    </w:p>
    <w:p w14:paraId="1EA7BC14" w14:textId="77777777" w:rsidR="00973F55" w:rsidRDefault="00973F55" w:rsidP="00973F55">
      <w:pPr>
        <w:widowControl w:val="0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</w:p>
    <w:p w14:paraId="23E71F1D" w14:textId="77777777" w:rsidR="00973F55" w:rsidRDefault="00973F55" w:rsidP="00AB642D">
      <w:pPr>
        <w:widowControl w:val="0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 xml:space="preserve">2.1. Для распределения педагогической нагрузки на новый учебный год в дошкольном образовательном учреждении создаётся комиссия. </w:t>
      </w:r>
    </w:p>
    <w:p w14:paraId="74A158D3" w14:textId="77777777" w:rsidR="00973F55" w:rsidRPr="008119A5" w:rsidRDefault="00AB642D" w:rsidP="00973F55">
      <w:pPr>
        <w:widowControl w:val="0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    </w:t>
      </w:r>
      <w:r w:rsidR="00973F55" w:rsidRPr="008119A5">
        <w:rPr>
          <w:szCs w:val="28"/>
        </w:rPr>
        <w:t>2.2. Комиссия по распределению педагогической нагрузки (далее -  Комиссия) создаётся с целью:</w:t>
      </w:r>
    </w:p>
    <w:p w14:paraId="6CD986D1" w14:textId="77777777" w:rsidR="00973F55" w:rsidRPr="008119A5" w:rsidRDefault="00973F55" w:rsidP="00973F55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right="-1" w:firstLine="0"/>
        <w:rPr>
          <w:szCs w:val="28"/>
        </w:rPr>
      </w:pPr>
      <w:r w:rsidRPr="008119A5">
        <w:rPr>
          <w:szCs w:val="28"/>
        </w:rPr>
        <w:t>обеспечения объективного и справедливого распределения администрацией дошкольного образовательного учреждения нагрузки педагогических работников на новый учебный год;</w:t>
      </w:r>
    </w:p>
    <w:p w14:paraId="7015FCFA" w14:textId="77777777" w:rsidR="00973F55" w:rsidRDefault="00973F55" w:rsidP="00973F55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right="-1" w:firstLine="0"/>
        <w:rPr>
          <w:szCs w:val="28"/>
        </w:rPr>
      </w:pPr>
      <w:r w:rsidRPr="008119A5">
        <w:rPr>
          <w:szCs w:val="28"/>
        </w:rPr>
        <w:t>соблюдения установленного срока письменного предупреждения педагогических работников о возможном уменьшении или увеличении нагрузки в новом учебном году в случае изменения количества групп.</w:t>
      </w:r>
    </w:p>
    <w:p w14:paraId="1697092B" w14:textId="3865E4FB" w:rsidR="00973F55" w:rsidRPr="008119A5" w:rsidRDefault="00AB642D" w:rsidP="00973F55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    </w:t>
      </w:r>
      <w:r w:rsidR="00973F55" w:rsidRPr="008119A5">
        <w:rPr>
          <w:szCs w:val="28"/>
        </w:rPr>
        <w:t>2.3. Распределение педагогической нагрузки на новый учебный год</w:t>
      </w:r>
      <w:r w:rsidR="00973F55" w:rsidRPr="008119A5">
        <w:rPr>
          <w:b/>
          <w:bCs/>
          <w:szCs w:val="28"/>
        </w:rPr>
        <w:t xml:space="preserve"> </w:t>
      </w:r>
      <w:r w:rsidR="00973F55" w:rsidRPr="008119A5">
        <w:rPr>
          <w:szCs w:val="28"/>
        </w:rPr>
        <w:t xml:space="preserve">проводится Комиссией до окончания учебного года и за два месяца до ухода </w:t>
      </w:r>
      <w:r w:rsidR="00323967" w:rsidRPr="008119A5">
        <w:rPr>
          <w:szCs w:val="28"/>
        </w:rPr>
        <w:t>работников в</w:t>
      </w:r>
      <w:r w:rsidR="00973F55" w:rsidRPr="008119A5">
        <w:rPr>
          <w:szCs w:val="28"/>
        </w:rPr>
        <w:t xml:space="preserve">   отпуск для определения групп и   нагрузки в новом учебном году.</w:t>
      </w:r>
    </w:p>
    <w:p w14:paraId="3B478453" w14:textId="77777777" w:rsidR="00973F55" w:rsidRPr="008119A5" w:rsidRDefault="00AB642D" w:rsidP="00973F55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    </w:t>
      </w:r>
      <w:r w:rsidR="00973F55" w:rsidRPr="008119A5">
        <w:rPr>
          <w:szCs w:val="28"/>
        </w:rPr>
        <w:t>2.4.</w:t>
      </w:r>
      <w:r w:rsidR="00973F55" w:rsidRPr="008119A5">
        <w:rPr>
          <w:color w:val="00B050"/>
          <w:szCs w:val="28"/>
        </w:rPr>
        <w:t xml:space="preserve"> </w:t>
      </w:r>
      <w:r w:rsidR="00973F55" w:rsidRPr="008119A5">
        <w:rPr>
          <w:szCs w:val="28"/>
        </w:rPr>
        <w:t>Руководитель дошкольного образовательного учреждения создает необходимые условия для работы Комиссии.</w:t>
      </w:r>
    </w:p>
    <w:p w14:paraId="41AC257D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-1" w:firstLine="0"/>
        <w:jc w:val="center"/>
        <w:rPr>
          <w:b/>
          <w:bCs/>
          <w:color w:val="7030A0"/>
          <w:szCs w:val="28"/>
        </w:rPr>
      </w:pPr>
      <w:r w:rsidRPr="008119A5">
        <w:rPr>
          <w:b/>
          <w:bCs/>
          <w:szCs w:val="28"/>
          <w:lang w:val="en-US"/>
        </w:rPr>
        <w:t>III</w:t>
      </w:r>
      <w:r w:rsidRPr="008119A5">
        <w:rPr>
          <w:b/>
          <w:bCs/>
          <w:szCs w:val="28"/>
        </w:rPr>
        <w:t>. Компетенция комиссии по распределению педагогической нагрузки</w:t>
      </w:r>
    </w:p>
    <w:p w14:paraId="0427153D" w14:textId="0A6EE462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before="30" w:after="30"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  </w:t>
      </w:r>
      <w:r w:rsidR="00AB642D">
        <w:rPr>
          <w:szCs w:val="28"/>
        </w:rPr>
        <w:t xml:space="preserve">       </w:t>
      </w:r>
      <w:r w:rsidRPr="008119A5">
        <w:rPr>
          <w:szCs w:val="28"/>
        </w:rPr>
        <w:t xml:space="preserve">3.1. В компетенцию Комиссии входит рассмотрение и установление объёма нагрузки на новый учебный год персонально каждому </w:t>
      </w:r>
      <w:r w:rsidRPr="008119A5">
        <w:rPr>
          <w:szCs w:val="28"/>
        </w:rPr>
        <w:lastRenderedPageBreak/>
        <w:t xml:space="preserve">педагогическому </w:t>
      </w:r>
      <w:r w:rsidR="00323967" w:rsidRPr="008119A5">
        <w:rPr>
          <w:szCs w:val="28"/>
        </w:rPr>
        <w:t>работнику дошкольного</w:t>
      </w:r>
      <w:r w:rsidRPr="008119A5">
        <w:rPr>
          <w:szCs w:val="28"/>
        </w:rPr>
        <w:t xml:space="preserve"> образовательного учреждения.</w:t>
      </w:r>
    </w:p>
    <w:p w14:paraId="6A667D0E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-1" w:firstLine="0"/>
        <w:jc w:val="center"/>
        <w:rPr>
          <w:b/>
          <w:bCs/>
          <w:szCs w:val="28"/>
        </w:rPr>
      </w:pPr>
      <w:r w:rsidRPr="008119A5">
        <w:rPr>
          <w:b/>
          <w:bCs/>
          <w:szCs w:val="28"/>
        </w:rPr>
        <w:t xml:space="preserve"> </w:t>
      </w:r>
      <w:r w:rsidRPr="008119A5">
        <w:rPr>
          <w:b/>
          <w:bCs/>
          <w:szCs w:val="28"/>
          <w:lang w:val="en-US"/>
        </w:rPr>
        <w:t>IV</w:t>
      </w:r>
      <w:r w:rsidRPr="008119A5">
        <w:rPr>
          <w:b/>
          <w:bCs/>
          <w:szCs w:val="28"/>
        </w:rPr>
        <w:t>. Формирование, состав комиссии по распределению педагогической нагрузки</w:t>
      </w:r>
    </w:p>
    <w:p w14:paraId="78D86F41" w14:textId="3DA0C297" w:rsidR="00973F55" w:rsidRPr="008119A5" w:rsidRDefault="00973F55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 xml:space="preserve">4.1. Комиссия создаётся на основании настоящего Положения из </w:t>
      </w:r>
      <w:r w:rsidR="00323967" w:rsidRPr="008119A5">
        <w:rPr>
          <w:szCs w:val="28"/>
        </w:rPr>
        <w:t>представителей работодателя</w:t>
      </w:r>
      <w:r w:rsidRPr="008119A5">
        <w:rPr>
          <w:szCs w:val="28"/>
        </w:rPr>
        <w:t xml:space="preserve"> и работников. </w:t>
      </w:r>
    </w:p>
    <w:p w14:paraId="22310368" w14:textId="727B95CA" w:rsidR="00973F55" w:rsidRPr="008119A5" w:rsidRDefault="00973F55" w:rsidP="00973F55">
      <w:pPr>
        <w:widowControl w:val="0"/>
        <w:tabs>
          <w:tab w:val="left" w:pos="142"/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>4.</w:t>
      </w:r>
      <w:r w:rsidR="00323967" w:rsidRPr="008119A5">
        <w:rPr>
          <w:szCs w:val="28"/>
        </w:rPr>
        <w:t>2. Представители</w:t>
      </w:r>
      <w:r w:rsidRPr="008119A5">
        <w:rPr>
          <w:szCs w:val="28"/>
        </w:rPr>
        <w:t xml:space="preserve"> работодателя в Комиссию назначаются руководителем дошкольного образовательного учреждения. </w:t>
      </w:r>
    </w:p>
    <w:p w14:paraId="4D5C6ABF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 xml:space="preserve"> 4.3. Представитель работников в Комиссию делегируется профсоюзным</w:t>
      </w:r>
      <w:r w:rsidR="00AB642D">
        <w:rPr>
          <w:szCs w:val="28"/>
        </w:rPr>
        <w:t xml:space="preserve"> </w:t>
      </w:r>
      <w:r w:rsidRPr="008119A5">
        <w:rPr>
          <w:szCs w:val="28"/>
        </w:rPr>
        <w:t>комитетом.</w:t>
      </w:r>
    </w:p>
    <w:p w14:paraId="6D78038A" w14:textId="3A580CF6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 xml:space="preserve"> 4.</w:t>
      </w:r>
      <w:r w:rsidR="00323967" w:rsidRPr="008119A5">
        <w:rPr>
          <w:szCs w:val="28"/>
        </w:rPr>
        <w:t>4. Решение</w:t>
      </w:r>
      <w:r w:rsidRPr="008119A5">
        <w:rPr>
          <w:szCs w:val="28"/>
        </w:rPr>
        <w:t xml:space="preserve">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дошкольного образовательного учреждения.</w:t>
      </w:r>
    </w:p>
    <w:p w14:paraId="302CC363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>4.5. Председателем комиссии является руководитель дошкольного образовательного учреждения, секретарём - один из членов Комиссии.</w:t>
      </w:r>
    </w:p>
    <w:p w14:paraId="4050895A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-1" w:firstLine="0"/>
        <w:jc w:val="center"/>
        <w:rPr>
          <w:b/>
          <w:bCs/>
          <w:szCs w:val="28"/>
        </w:rPr>
      </w:pPr>
      <w:r w:rsidRPr="008119A5">
        <w:rPr>
          <w:b/>
          <w:bCs/>
          <w:szCs w:val="28"/>
          <w:lang w:val="en-US"/>
        </w:rPr>
        <w:t>V</w:t>
      </w:r>
      <w:r w:rsidRPr="008119A5">
        <w:rPr>
          <w:b/>
          <w:bCs/>
          <w:szCs w:val="28"/>
        </w:rPr>
        <w:t>. Порядок работы комиссии по распределению педагогической нагрузки</w:t>
      </w:r>
    </w:p>
    <w:p w14:paraId="6CB21A1C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 xml:space="preserve">5.1.  Комиссия организует свою работу в форме заседаний и в установленные   работодателем сроки. </w:t>
      </w:r>
    </w:p>
    <w:p w14:paraId="07A08AE7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>5.2. Процедура комплектования может проводиться в несколько этапов (комплектование педагогических работников; работников, не прошедших    комплектование в установленные сроки по уважительным причинам и т.д.).</w:t>
      </w:r>
    </w:p>
    <w:p w14:paraId="34FD7498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</w:t>
      </w:r>
      <w:r w:rsidRPr="008119A5">
        <w:rPr>
          <w:szCs w:val="28"/>
        </w:rPr>
        <w:t xml:space="preserve">5.3. Заседание Комиссии правомочно при участии в нём более половины её членов, председателя и секретаря Комиссии, а также представителя профсоюзного комитета. </w:t>
      </w:r>
    </w:p>
    <w:p w14:paraId="7A6EB94A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</w:t>
      </w:r>
      <w:r w:rsidRPr="008119A5">
        <w:rPr>
          <w:szCs w:val="28"/>
        </w:rPr>
        <w:t xml:space="preserve">5.4. Заседание Комиссии ведёт председатель. </w:t>
      </w:r>
    </w:p>
    <w:p w14:paraId="04C7566E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</w:t>
      </w:r>
      <w:r w:rsidRPr="008119A5">
        <w:rPr>
          <w:szCs w:val="28"/>
        </w:rPr>
        <w:t>5.5.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Комиссии.</w:t>
      </w:r>
    </w:p>
    <w:p w14:paraId="6E4B67E4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</w:t>
      </w:r>
      <w:r w:rsidRPr="008119A5">
        <w:rPr>
          <w:szCs w:val="28"/>
        </w:rPr>
        <w:t xml:space="preserve">5.6. Члены Комиссии обязаны принимать активное участие в рассмотрении вопросов, входящих в компетенцию Комиссии по комплектованию педагогических работников на новый учебный год. </w:t>
      </w:r>
    </w:p>
    <w:p w14:paraId="5DDD7CEE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</w:t>
      </w:r>
      <w:r w:rsidRPr="008119A5">
        <w:rPr>
          <w:szCs w:val="28"/>
        </w:rPr>
        <w:t>5.7. Решения Комиссии оформляются протоколами, которые подписываются всеми членами Комиссии.</w:t>
      </w:r>
    </w:p>
    <w:p w14:paraId="150E8DE8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 </w:t>
      </w:r>
      <w:r w:rsidR="00AB642D">
        <w:rPr>
          <w:szCs w:val="28"/>
        </w:rPr>
        <w:t xml:space="preserve">      </w:t>
      </w:r>
      <w:r w:rsidRPr="008119A5">
        <w:rPr>
          <w:szCs w:val="28"/>
        </w:rPr>
        <w:t>5.8. Протоколы заседаний Комиссии должны быть прошиты, страницы пронумерованы и скреплены печатью.</w:t>
      </w:r>
    </w:p>
    <w:p w14:paraId="6A66AFC8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</w:t>
      </w:r>
      <w:r w:rsidRPr="008119A5">
        <w:rPr>
          <w:szCs w:val="28"/>
        </w:rPr>
        <w:t xml:space="preserve"> 5.9. С результатами распределения педагогической нагрузки на новый учебный год Комиссия знакомит педагогических работников под подпись в </w:t>
      </w:r>
      <w:r w:rsidRPr="008119A5">
        <w:rPr>
          <w:szCs w:val="28"/>
        </w:rPr>
        <w:lastRenderedPageBreak/>
        <w:t>день проведения комплектования.</w:t>
      </w:r>
    </w:p>
    <w:p w14:paraId="007275D5" w14:textId="77777777" w:rsidR="00973F55" w:rsidRPr="008119A5" w:rsidRDefault="00973F55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 xml:space="preserve">5.10. На основании решения Комиссии руководитель дошкольного образовательного учреждения издаёт приказ «Об установлении объёма нагрузки педагогическим работникам на новый учебный год и закреплении групп». </w:t>
      </w:r>
    </w:p>
    <w:p w14:paraId="421F2E9E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</w:p>
    <w:p w14:paraId="414C2CC1" w14:textId="77777777" w:rsidR="00973F55" w:rsidRPr="008119A5" w:rsidRDefault="00973F55" w:rsidP="00973F55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0" w:right="-1" w:firstLine="0"/>
        <w:jc w:val="center"/>
        <w:rPr>
          <w:szCs w:val="28"/>
        </w:rPr>
      </w:pPr>
      <w:r w:rsidRPr="008119A5">
        <w:rPr>
          <w:b/>
          <w:bCs/>
          <w:szCs w:val="28"/>
        </w:rPr>
        <w:t>Условия и порядок распределения учебной нагрузки педагогических работников на новый учебный год</w:t>
      </w:r>
    </w:p>
    <w:p w14:paraId="225DC6C0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  </w:t>
      </w:r>
      <w:r w:rsidRPr="008119A5">
        <w:rPr>
          <w:szCs w:val="28"/>
        </w:rPr>
        <w:t>6.1. Распределение нагрузки педагогическим работникам и установление им объёма нагрузки на новый учебный год осуществляется с учётом личных заявлений педагогических работников на комплектование их на новый учебный год.</w:t>
      </w:r>
    </w:p>
    <w:p w14:paraId="029E770A" w14:textId="77777777" w:rsidR="00973F55" w:rsidRPr="008119A5" w:rsidRDefault="00AB642D" w:rsidP="00AB642D">
      <w:pPr>
        <w:widowControl w:val="0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>
        <w:rPr>
          <w:szCs w:val="28"/>
        </w:rPr>
        <w:t xml:space="preserve"> </w:t>
      </w:r>
      <w:r w:rsidR="00973F55" w:rsidRPr="008119A5">
        <w:rPr>
          <w:szCs w:val="28"/>
        </w:rPr>
        <w:t>6.2.</w:t>
      </w:r>
      <w:r w:rsidR="00973F55" w:rsidRPr="008119A5">
        <w:rPr>
          <w:b/>
          <w:bCs/>
          <w:szCs w:val="28"/>
        </w:rPr>
        <w:t xml:space="preserve"> </w:t>
      </w:r>
      <w:r w:rsidR="00973F55" w:rsidRPr="008119A5">
        <w:rPr>
          <w:szCs w:val="28"/>
        </w:rPr>
        <w:t>Нагрузка на новый учебный год педагогическим работникам устанавливается по согласованию с профсоюзным комитетом.</w:t>
      </w:r>
    </w:p>
    <w:p w14:paraId="14497275" w14:textId="77777777" w:rsidR="00973F55" w:rsidRPr="008119A5" w:rsidRDefault="00AB642D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>
        <w:rPr>
          <w:szCs w:val="28"/>
        </w:rPr>
        <w:t xml:space="preserve"> </w:t>
      </w:r>
      <w:r w:rsidR="00973F55" w:rsidRPr="008119A5">
        <w:rPr>
          <w:szCs w:val="28"/>
        </w:rPr>
        <w:t>6.3. Установление нагрузки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14:paraId="60B8B258" w14:textId="77777777" w:rsidR="00973F55" w:rsidRPr="008119A5" w:rsidRDefault="00AB642D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     </w:t>
      </w:r>
      <w:r w:rsidR="00973F55" w:rsidRPr="008119A5">
        <w:rPr>
          <w:szCs w:val="28"/>
        </w:rPr>
        <w:t>6.4. Объем нагрузки педагогических работников устанавливается исходя из количества часов по плану непрерывной образовательной деятельности, обеспеченности кадрами, других конкретных условий в данном дошкольном образовательном учреждении.</w:t>
      </w:r>
    </w:p>
    <w:p w14:paraId="289EC185" w14:textId="77777777" w:rsidR="00973F55" w:rsidRPr="008119A5" w:rsidRDefault="00973F55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993"/>
        <w:rPr>
          <w:szCs w:val="28"/>
        </w:rPr>
      </w:pPr>
      <w:r w:rsidRPr="008119A5">
        <w:rPr>
          <w:szCs w:val="28"/>
        </w:rPr>
        <w:t>6.5. При установлении нагрузки на новый учебный год педагогическим работникам, для которых данное дошкольное образовательное учреждение является местом основной работы, сохраняется, как правило, ее объем и преемственность групп, за исключением сокращения количества групп.  Объём нагрузки не может быть меньше чем на одну ставку заработной платы.</w:t>
      </w:r>
    </w:p>
    <w:p w14:paraId="6D72E634" w14:textId="77777777" w:rsidR="00973F55" w:rsidRPr="008119A5" w:rsidRDefault="00AB642D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     </w:t>
      </w:r>
      <w:r w:rsidR="00973F55" w:rsidRPr="008119A5">
        <w:rPr>
          <w:szCs w:val="28"/>
        </w:rPr>
        <w:t>6.6. При распределении нагрузки на новый учебный год в первую очередь нагрузкой обеспечиваются работники, для которых данное дошкольное образовательное учреждение является основным местом работы. Оставшаяся нагрузка распределяется между совместителями.</w:t>
      </w:r>
    </w:p>
    <w:p w14:paraId="6BF63F64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</w:t>
      </w:r>
      <w:r w:rsidR="00AB642D">
        <w:rPr>
          <w:szCs w:val="28"/>
        </w:rPr>
        <w:t xml:space="preserve">           </w:t>
      </w:r>
      <w:r w:rsidRPr="008119A5">
        <w:rPr>
          <w:szCs w:val="28"/>
        </w:rPr>
        <w:t xml:space="preserve"> 6.7. За педагогическими работниками, находящимися в отпуске по уходу за ребенком или длительном отпуске, сохраняется объем нагрузки до конца отпуска. </w:t>
      </w:r>
    </w:p>
    <w:p w14:paraId="60EACBBF" w14:textId="77777777" w:rsidR="00973F55" w:rsidRPr="008119A5" w:rsidRDefault="00973F55" w:rsidP="00973F5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0"/>
        <w:rPr>
          <w:szCs w:val="28"/>
        </w:rPr>
      </w:pPr>
      <w:r w:rsidRPr="008119A5">
        <w:rPr>
          <w:szCs w:val="28"/>
        </w:rPr>
        <w:t xml:space="preserve">  </w:t>
      </w:r>
      <w:r w:rsidR="00AB642D">
        <w:rPr>
          <w:szCs w:val="28"/>
        </w:rPr>
        <w:t xml:space="preserve">           </w:t>
      </w:r>
      <w:r w:rsidRPr="008119A5">
        <w:rPr>
          <w:szCs w:val="28"/>
        </w:rPr>
        <w:t>6.8. При распределении нагрузки на новый учебный год,  нагрузка педагогическим работникам, находящихся к началу учебного года в отпуске по уходу за ребенком до достижения им в</w:t>
      </w:r>
      <w:r w:rsidR="006E709E">
        <w:rPr>
          <w:szCs w:val="28"/>
        </w:rPr>
        <w:t xml:space="preserve">озраста 3 лет либо ином отпуске, </w:t>
      </w:r>
      <w:r w:rsidRPr="008119A5">
        <w:rPr>
          <w:szCs w:val="28"/>
        </w:rPr>
        <w:t xml:space="preserve"> устанавливается на общих основаниях, а затем временно передаётся для </w:t>
      </w:r>
      <w:r w:rsidRPr="008119A5">
        <w:rPr>
          <w:szCs w:val="28"/>
        </w:rPr>
        <w:lastRenderedPageBreak/>
        <w:t>выполнения другим  педагогическим работникам</w:t>
      </w:r>
      <w:r w:rsidR="006E709E">
        <w:rPr>
          <w:szCs w:val="28"/>
        </w:rPr>
        <w:t xml:space="preserve"> с их письменного согласия,</w:t>
      </w:r>
      <w:r w:rsidRPr="008119A5">
        <w:rPr>
          <w:szCs w:val="28"/>
        </w:rPr>
        <w:t xml:space="preserve"> на период нахождения работника в соответствующем отпуске.                                                                                                           </w:t>
      </w:r>
    </w:p>
    <w:p w14:paraId="2A97584C" w14:textId="77777777" w:rsidR="00973F55" w:rsidRPr="008119A5" w:rsidRDefault="00973F55" w:rsidP="00AB642D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>6.9. При выходе работника из отпуска по уходу за ребенком либо иного отпуска, ему устанавливается нагрузка в объеме, имевшемся до его ухода в указанный отпуск, либо в ином объеме с его письменного согласия.</w:t>
      </w:r>
    </w:p>
    <w:p w14:paraId="0B232365" w14:textId="77777777" w:rsidR="00973F55" w:rsidRPr="008119A5" w:rsidRDefault="00973F55" w:rsidP="00973F55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0" w:right="-1" w:firstLine="0"/>
        <w:jc w:val="center"/>
        <w:rPr>
          <w:szCs w:val="28"/>
        </w:rPr>
      </w:pPr>
      <w:r w:rsidRPr="008119A5">
        <w:rPr>
          <w:b/>
          <w:bCs/>
          <w:szCs w:val="28"/>
        </w:rPr>
        <w:t>Заключительные положения</w:t>
      </w:r>
    </w:p>
    <w:p w14:paraId="6272BB84" w14:textId="5CD993DC" w:rsidR="00D616E3" w:rsidRPr="005066AA" w:rsidRDefault="00973F55" w:rsidP="00EE1547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right="-1" w:firstLine="851"/>
        <w:rPr>
          <w:szCs w:val="28"/>
        </w:rPr>
      </w:pPr>
      <w:r w:rsidRPr="008119A5">
        <w:rPr>
          <w:szCs w:val="28"/>
        </w:rPr>
        <w:t xml:space="preserve">7.1. В </w:t>
      </w:r>
      <w:r w:rsidRPr="008119A5">
        <w:rPr>
          <w:color w:val="1D1B11"/>
          <w:szCs w:val="28"/>
        </w:rPr>
        <w:t xml:space="preserve">случае, </w:t>
      </w:r>
      <w:r w:rsidRPr="008119A5">
        <w:rPr>
          <w:szCs w:val="28"/>
        </w:rPr>
        <w:t>если при распределении педагогической нагрузки были установлены основания для сокращения численности или штата работников, руководитель дошкольного образовательного учреждения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</w:t>
      </w:r>
      <w:r w:rsidR="005066AA">
        <w:rPr>
          <w:szCs w:val="28"/>
        </w:rPr>
        <w:t xml:space="preserve"> соответствующих мероприятий (е</w:t>
      </w:r>
      <w:r w:rsidR="00EE1547" w:rsidRPr="005066AA">
        <w:rPr>
          <w:szCs w:val="28"/>
        </w:rPr>
        <w:t>сли сокращения но</w:t>
      </w:r>
      <w:r w:rsidR="005066AA" w:rsidRPr="005066AA">
        <w:rPr>
          <w:szCs w:val="28"/>
        </w:rPr>
        <w:t xml:space="preserve">сят массовых характер, </w:t>
      </w:r>
      <w:r w:rsidR="00323967" w:rsidRPr="005066AA">
        <w:rPr>
          <w:szCs w:val="28"/>
        </w:rPr>
        <w:t>то за</w:t>
      </w:r>
      <w:r w:rsidR="00EE1547" w:rsidRPr="005066AA">
        <w:rPr>
          <w:szCs w:val="28"/>
        </w:rPr>
        <w:t xml:space="preserve"> 3 месяца</w:t>
      </w:r>
      <w:r w:rsidR="005066AA">
        <w:rPr>
          <w:szCs w:val="28"/>
        </w:rPr>
        <w:t>)</w:t>
      </w:r>
      <w:r w:rsidR="00EE1547" w:rsidRPr="005066AA">
        <w:rPr>
          <w:szCs w:val="28"/>
        </w:rPr>
        <w:t xml:space="preserve">. </w:t>
      </w:r>
    </w:p>
    <w:sectPr w:rsidR="00D616E3" w:rsidRPr="005066AA" w:rsidSect="002F56D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251E2" w14:textId="77777777" w:rsidR="0016452D" w:rsidRDefault="0016452D" w:rsidP="002F56D5">
      <w:pPr>
        <w:spacing w:line="240" w:lineRule="auto"/>
      </w:pPr>
      <w:r>
        <w:separator/>
      </w:r>
    </w:p>
  </w:endnote>
  <w:endnote w:type="continuationSeparator" w:id="0">
    <w:p w14:paraId="58103D37" w14:textId="77777777" w:rsidR="0016452D" w:rsidRDefault="0016452D" w:rsidP="002F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803032"/>
      <w:docPartObj>
        <w:docPartGallery w:val="Page Numbers (Bottom of Page)"/>
        <w:docPartUnique/>
      </w:docPartObj>
    </w:sdtPr>
    <w:sdtEndPr/>
    <w:sdtContent>
      <w:p w14:paraId="14921883" w14:textId="14BB3E99" w:rsidR="002F56D5" w:rsidRDefault="00861F1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32378" w14:textId="77777777" w:rsidR="002F56D5" w:rsidRDefault="002F5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1EB1" w14:textId="77777777" w:rsidR="0016452D" w:rsidRDefault="0016452D" w:rsidP="002F56D5">
      <w:pPr>
        <w:spacing w:line="240" w:lineRule="auto"/>
      </w:pPr>
      <w:r>
        <w:separator/>
      </w:r>
    </w:p>
  </w:footnote>
  <w:footnote w:type="continuationSeparator" w:id="0">
    <w:p w14:paraId="749CA8D4" w14:textId="77777777" w:rsidR="0016452D" w:rsidRDefault="0016452D" w:rsidP="002F56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336C"/>
    <w:multiLevelType w:val="hybridMultilevel"/>
    <w:tmpl w:val="BAEA30B6"/>
    <w:lvl w:ilvl="0" w:tplc="433244A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8B75590"/>
    <w:multiLevelType w:val="hybridMultilevel"/>
    <w:tmpl w:val="97AAF9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55"/>
    <w:rsid w:val="000F7716"/>
    <w:rsid w:val="0016452D"/>
    <w:rsid w:val="00197223"/>
    <w:rsid w:val="001E0208"/>
    <w:rsid w:val="002F56D5"/>
    <w:rsid w:val="00323967"/>
    <w:rsid w:val="003D2369"/>
    <w:rsid w:val="00486ACE"/>
    <w:rsid w:val="004A545C"/>
    <w:rsid w:val="005066AA"/>
    <w:rsid w:val="00561768"/>
    <w:rsid w:val="00691694"/>
    <w:rsid w:val="006E709E"/>
    <w:rsid w:val="00701AC2"/>
    <w:rsid w:val="007F700D"/>
    <w:rsid w:val="00861F1D"/>
    <w:rsid w:val="00872855"/>
    <w:rsid w:val="00875ED9"/>
    <w:rsid w:val="008E7A1D"/>
    <w:rsid w:val="00915B80"/>
    <w:rsid w:val="00973F55"/>
    <w:rsid w:val="009818D3"/>
    <w:rsid w:val="009D307F"/>
    <w:rsid w:val="00AB642D"/>
    <w:rsid w:val="00D616E3"/>
    <w:rsid w:val="00EE1547"/>
    <w:rsid w:val="00F748FA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5BFB"/>
  <w15:docId w15:val="{5BB2F124-27D0-4375-A306-C758000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5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6D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56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56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6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AB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16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18</cp:revision>
  <cp:lastPrinted>2021-04-23T04:48:00Z</cp:lastPrinted>
  <dcterms:created xsi:type="dcterms:W3CDTF">2018-01-15T15:34:00Z</dcterms:created>
  <dcterms:modified xsi:type="dcterms:W3CDTF">2021-05-18T05:33:00Z</dcterms:modified>
</cp:coreProperties>
</file>