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D4" w:rsidRPr="005E4A09" w:rsidRDefault="00393076" w:rsidP="007247D4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5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7D4" w:rsidRPr="007247D4">
        <w:rPr>
          <w:rFonts w:ascii="Liberation Serif" w:hAnsi="Liberation Serif"/>
          <w:sz w:val="28"/>
          <w:szCs w:val="28"/>
        </w:rPr>
        <w:br w:type="page"/>
      </w:r>
      <w:r w:rsidR="007247D4" w:rsidRPr="005E4A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247D4" w:rsidRDefault="007247D4" w:rsidP="007247D4">
      <w:pPr>
        <w:rPr>
          <w:rFonts w:ascii="Liberation Serif" w:hAnsi="Liberation Serif"/>
          <w:sz w:val="28"/>
          <w:szCs w:val="28"/>
        </w:rPr>
      </w:pPr>
      <w:r w:rsidRPr="005E4A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4A0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_________ </w:t>
      </w:r>
      <w:r w:rsidRPr="005E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E4A0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83FD8" w:rsidRDefault="00B95699" w:rsidP="00B95699">
      <w:pPr>
        <w:widowControl w:val="0"/>
        <w:ind w:firstLine="0"/>
        <w:jc w:val="center"/>
        <w:rPr>
          <w:rFonts w:ascii="Liberation Serif" w:hAnsi="Liberation Serif"/>
          <w:sz w:val="28"/>
          <w:szCs w:val="28"/>
        </w:rPr>
      </w:pPr>
      <w:r w:rsidRPr="00B95699">
        <w:rPr>
          <w:rFonts w:ascii="Liberation Serif" w:hAnsi="Liberation Serif"/>
          <w:sz w:val="28"/>
          <w:szCs w:val="28"/>
        </w:rPr>
        <w:t>План мероприят</w:t>
      </w:r>
      <w:r>
        <w:rPr>
          <w:rFonts w:ascii="Liberation Serif" w:hAnsi="Liberation Serif"/>
          <w:sz w:val="28"/>
          <w:szCs w:val="28"/>
        </w:rPr>
        <w:t>ий по противодействию коррупции</w:t>
      </w:r>
      <w:r>
        <w:rPr>
          <w:rFonts w:ascii="Liberation Serif" w:hAnsi="Liberation Serif"/>
          <w:sz w:val="28"/>
          <w:szCs w:val="28"/>
        </w:rPr>
        <w:br/>
      </w:r>
      <w:r w:rsidRPr="00B95699">
        <w:rPr>
          <w:rFonts w:ascii="Liberation Serif" w:hAnsi="Liberation Serif"/>
          <w:sz w:val="28"/>
          <w:szCs w:val="28"/>
        </w:rPr>
        <w:t>в</w:t>
      </w:r>
      <w:r w:rsidR="00C83FD8">
        <w:rPr>
          <w:rFonts w:ascii="Liberation Serif" w:hAnsi="Liberation Serif"/>
          <w:sz w:val="28"/>
          <w:szCs w:val="28"/>
        </w:rPr>
        <w:t xml:space="preserve"> МБДОУ – детский сад комбинированного вида №562</w:t>
      </w:r>
    </w:p>
    <w:p w:rsidR="00B95699" w:rsidRPr="00B95699" w:rsidRDefault="00B95699" w:rsidP="00B95699">
      <w:pPr>
        <w:widowControl w:val="0"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2021-2024 годы</w:t>
      </w:r>
    </w:p>
    <w:p w:rsidR="00B95699" w:rsidRDefault="00B95699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01B13" w:rsidRPr="00801B13" w:rsidRDefault="00801B13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01B13">
        <w:rPr>
          <w:rFonts w:ascii="Liberation Serif" w:hAnsi="Liberation Serif"/>
          <w:sz w:val="28"/>
          <w:szCs w:val="28"/>
        </w:rPr>
        <w:t>1. Общие положения</w:t>
      </w:r>
    </w:p>
    <w:p w:rsidR="00801B13" w:rsidRPr="00801B13" w:rsidRDefault="00801B13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01B13" w:rsidRPr="00801B13" w:rsidRDefault="00801B13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01B13">
        <w:rPr>
          <w:rFonts w:ascii="Liberation Serif" w:hAnsi="Liberation Serif"/>
          <w:sz w:val="28"/>
          <w:szCs w:val="28"/>
        </w:rPr>
        <w:t xml:space="preserve">1.1. План мероприятий по противодействию коррупции в </w:t>
      </w:r>
      <w:r w:rsidR="00C83FD8">
        <w:rPr>
          <w:rFonts w:ascii="Liberation Serif" w:hAnsi="Liberation Serif"/>
          <w:sz w:val="28"/>
          <w:szCs w:val="28"/>
        </w:rPr>
        <w:t>МБДОУ – детский сад комбинированного вида №562</w:t>
      </w:r>
      <w:r w:rsidRPr="00801B13">
        <w:rPr>
          <w:rFonts w:ascii="Liberation Serif" w:hAnsi="Liberation Serif"/>
          <w:sz w:val="28"/>
          <w:szCs w:val="28"/>
        </w:rPr>
        <w:t xml:space="preserve"> (далее – Учреждение) на 2021-202</w:t>
      </w:r>
      <w:r w:rsidR="00C83FD8">
        <w:rPr>
          <w:rFonts w:ascii="Liberation Serif" w:hAnsi="Liberation Serif"/>
          <w:sz w:val="28"/>
          <w:szCs w:val="28"/>
        </w:rPr>
        <w:t>4</w:t>
      </w:r>
      <w:r w:rsidRPr="00801B13">
        <w:rPr>
          <w:rFonts w:ascii="Liberation Serif" w:hAnsi="Liberation Serif"/>
          <w:sz w:val="28"/>
          <w:szCs w:val="28"/>
        </w:rPr>
        <w:t xml:space="preserve"> годы (далее по тексту – План) разработан в соответствии с Федеральным законом от 25.12.2008 № 273-ФЗ «О противодействии коррупции», </w:t>
      </w:r>
      <w:r w:rsidR="00B95699" w:rsidRPr="00B95699">
        <w:rPr>
          <w:rFonts w:ascii="Liberation Serif" w:hAnsi="Liberation Serif"/>
          <w:sz w:val="28"/>
          <w:szCs w:val="28"/>
        </w:rPr>
        <w:t>Указ</w:t>
      </w:r>
      <w:r w:rsidR="00B95699">
        <w:rPr>
          <w:rFonts w:ascii="Liberation Serif" w:hAnsi="Liberation Serif"/>
          <w:sz w:val="28"/>
          <w:szCs w:val="28"/>
        </w:rPr>
        <w:t>ом</w:t>
      </w:r>
      <w:r w:rsidR="00B95699" w:rsidRPr="00B95699">
        <w:rPr>
          <w:rFonts w:ascii="Liberation Serif" w:hAnsi="Liberation Serif"/>
          <w:sz w:val="28"/>
          <w:szCs w:val="28"/>
        </w:rPr>
        <w:t xml:space="preserve"> Президента РФ от 16</w:t>
      </w:r>
      <w:r w:rsidR="00B95699">
        <w:rPr>
          <w:rFonts w:ascii="Liberation Serif" w:hAnsi="Liberation Serif"/>
          <w:sz w:val="28"/>
          <w:szCs w:val="28"/>
        </w:rPr>
        <w:t>.08.</w:t>
      </w:r>
      <w:r w:rsidR="00B95699" w:rsidRPr="00B95699">
        <w:rPr>
          <w:rFonts w:ascii="Liberation Serif" w:hAnsi="Liberation Serif"/>
          <w:sz w:val="28"/>
          <w:szCs w:val="28"/>
        </w:rPr>
        <w:t xml:space="preserve">2021 № 478 </w:t>
      </w:r>
      <w:r w:rsidR="00B95699">
        <w:rPr>
          <w:rFonts w:ascii="Liberation Serif" w:hAnsi="Liberation Serif"/>
          <w:sz w:val="28"/>
          <w:szCs w:val="28"/>
        </w:rPr>
        <w:t>«</w:t>
      </w:r>
      <w:r w:rsidR="00B95699" w:rsidRPr="00B95699">
        <w:rPr>
          <w:rFonts w:ascii="Liberation Serif" w:hAnsi="Liberation Serif"/>
          <w:sz w:val="28"/>
          <w:szCs w:val="28"/>
        </w:rPr>
        <w:t>О Национальном плане противодействия коррупции на 2021 - 2024 годы</w:t>
      </w:r>
      <w:r w:rsidR="00B95699">
        <w:rPr>
          <w:rFonts w:ascii="Liberation Serif" w:hAnsi="Liberation Serif"/>
          <w:sz w:val="28"/>
          <w:szCs w:val="28"/>
        </w:rPr>
        <w:t>»</w:t>
      </w:r>
      <w:r w:rsidRPr="00801B13">
        <w:rPr>
          <w:rFonts w:ascii="Liberation Serif" w:hAnsi="Liberation Serif"/>
          <w:sz w:val="28"/>
          <w:szCs w:val="28"/>
        </w:rPr>
        <w:t>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населения Российской Федерации 08.11.2013, иными правовыми актами в сфере противодействия коррупции.</w:t>
      </w:r>
    </w:p>
    <w:p w:rsidR="00801B13" w:rsidRPr="00801B13" w:rsidRDefault="00801B13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01B13">
        <w:rPr>
          <w:rFonts w:ascii="Liberation Serif" w:hAnsi="Liberation Serif"/>
          <w:sz w:val="28"/>
          <w:szCs w:val="28"/>
        </w:rPr>
        <w:t>1.2. Мероприятия Плана направлены на решение следующих основных задач:</w:t>
      </w:r>
    </w:p>
    <w:p w:rsidR="00801B13" w:rsidRPr="00801B13" w:rsidRDefault="00801B13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801B13">
        <w:rPr>
          <w:rFonts w:ascii="Liberation Serif" w:hAnsi="Liberation Serif"/>
          <w:sz w:val="28"/>
          <w:szCs w:val="28"/>
        </w:rPr>
        <w:t>овышение эффективности противодействия коррупции в Учреждении;</w:t>
      </w:r>
    </w:p>
    <w:p w:rsidR="00801B13" w:rsidRPr="00801B13" w:rsidRDefault="00801B13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01B13">
        <w:rPr>
          <w:rFonts w:ascii="Liberation Serif" w:hAnsi="Liberation Serif"/>
          <w:sz w:val="28"/>
          <w:szCs w:val="28"/>
        </w:rPr>
        <w:t xml:space="preserve">повышение эффективности противодействия коррупции при осуществлении закупок товаров, работ, услуг для обеспечения нужд Учреждения; </w:t>
      </w:r>
    </w:p>
    <w:p w:rsidR="00801B13" w:rsidRPr="00801B13" w:rsidRDefault="00801B13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01B13">
        <w:rPr>
          <w:rFonts w:ascii="Liberation Serif" w:hAnsi="Liberation Serif"/>
          <w:sz w:val="28"/>
          <w:szCs w:val="28"/>
        </w:rPr>
        <w:t>усиление влияния этических и нравственных норм на соблюдение работниками Учреждения требований, установленных в целях противодействия коррупции;</w:t>
      </w:r>
    </w:p>
    <w:p w:rsidR="00BC4EC0" w:rsidRDefault="00801B13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801B13">
        <w:rPr>
          <w:rFonts w:ascii="Liberation Serif" w:hAnsi="Liberation Serif"/>
          <w:sz w:val="28"/>
          <w:szCs w:val="28"/>
        </w:rPr>
        <w:t>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801B13" w:rsidRDefault="00801B13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01B13" w:rsidRDefault="00801B13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Мероприятия плана</w:t>
      </w:r>
    </w:p>
    <w:p w:rsidR="00B95699" w:rsidRDefault="00B95699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5562"/>
        <w:gridCol w:w="2259"/>
        <w:gridCol w:w="2184"/>
      </w:tblGrid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F953F8" w:rsidP="00102B4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</w:t>
            </w:r>
            <w:r w:rsidR="0010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953F8" w:rsidRPr="00F953F8" w:rsidTr="00377650">
        <w:tc>
          <w:tcPr>
            <w:tcW w:w="5000" w:type="pct"/>
            <w:gridSpan w:val="4"/>
            <w:shd w:val="clear" w:color="auto" w:fill="auto"/>
          </w:tcPr>
          <w:p w:rsidR="00F953F8" w:rsidRPr="00F953F8" w:rsidRDefault="00F953F8" w:rsidP="00F953F8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Совершенствование правовых и организационных основ противодействия коррупции и повышение их эффективности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303EA6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lang w:eastAsia="ru-RU"/>
              </w:rPr>
              <w:t>Изучение и применен</w:t>
            </w:r>
            <w:r w:rsidR="00303EA6">
              <w:rPr>
                <w:rFonts w:ascii="Times New Roman" w:eastAsia="Calibri" w:hAnsi="Times New Roman" w:cs="Times New Roman"/>
                <w:sz w:val="24"/>
                <w:lang w:eastAsia="ru-RU"/>
              </w:rPr>
              <w:t>ие в работе нормативных правовых д</w:t>
            </w:r>
            <w:r w:rsidRPr="00F953F8">
              <w:rPr>
                <w:rFonts w:ascii="Times New Roman" w:eastAsia="Calibri" w:hAnsi="Times New Roman" w:cs="Times New Roman"/>
                <w:sz w:val="24"/>
                <w:lang w:eastAsia="ru-RU"/>
              </w:rPr>
              <w:t>окументов в части противодействия коррупции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:rsidR="00F953F8" w:rsidRPr="0026751B" w:rsidRDefault="0026751B" w:rsidP="0026751B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1B">
              <w:rPr>
                <w:rFonts w:ascii="Times New Roman" w:hAnsi="Times New Roman" w:cs="Times New Roman"/>
              </w:rPr>
              <w:t>Заведующий, члены комиссии по предупреждению и противодействию коррупции в МБДОУ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lang w:eastAsia="ru-RU"/>
              </w:rPr>
              <w:t>Проведение анализа на коррупционность проектов локальных правовых актов и распорядительных документов Учреждения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26751B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1B">
              <w:rPr>
                <w:rFonts w:ascii="Times New Roman" w:hAnsi="Times New Roman" w:cs="Times New Roman"/>
              </w:rPr>
              <w:t>Заведующий, члены комиссии по предупреждению и противодействию коррупции в МБДОУ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нужд Учреждения; </w:t>
            </w:r>
            <w:r w:rsidRPr="00F953F8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обеспечение систематического контроля за выполнением требований,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102B4E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взаимодействия с правоохранительными органами по фактам, связанным с проявлением коррупции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2666A7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Анализ оценки эффективности принимаемых в учреждении  мер по противодействию коррупции, разработка предложений, подлежащих учету при  формировании плана противодействия коррупции в Учреждении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26751B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1B">
              <w:rPr>
                <w:rFonts w:ascii="Times New Roman" w:hAnsi="Times New Roman" w:cs="Times New Roman"/>
              </w:rPr>
              <w:t>Заведующий, члены комиссии по предупреждению и противодействию коррупции в МБДОУ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уведомления работодателя о фактах склонения работников учреждения к совершению коррупционных правонарушений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26751B" w:rsidP="0026751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6751B">
              <w:rPr>
                <w:rFonts w:ascii="Times New Roman" w:hAnsi="Times New Roman" w:cs="Times New Roman"/>
              </w:rPr>
              <w:t>лены комиссии по предупреждению и противодействию коррупции в МБДОУ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уведомления о возможности возникновения конфликта интересов, действий работников учреждения, направленных на 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26751B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1B">
              <w:rPr>
                <w:rFonts w:ascii="Times New Roman" w:hAnsi="Times New Roman" w:cs="Times New Roman"/>
              </w:rPr>
              <w:t>Заведующий, члены комиссии по предупреждению и противодействию коррупции в МБДОУ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жалоб и заявлений о фактах коррупции в учреждении</w:t>
            </w: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26751B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1B">
              <w:rPr>
                <w:rFonts w:ascii="Times New Roman" w:hAnsi="Times New Roman" w:cs="Times New Roman"/>
              </w:rPr>
              <w:t>Заведующий, члены комиссии по предупреждению и противодействию коррупции в МБДОУ</w:t>
            </w:r>
          </w:p>
        </w:tc>
      </w:tr>
      <w:tr w:rsidR="00F953F8" w:rsidRPr="00F953F8" w:rsidTr="00377650">
        <w:tc>
          <w:tcPr>
            <w:tcW w:w="5000" w:type="pct"/>
            <w:gridSpan w:val="4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Мероприятия, направленные на информирование и обучение работников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противодействия коррупции в Учреждении, административными регламентами предоставления муниципальных услуг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рабочих дней  со дня принятия акта в сфере противодействия коррупции / при приеме на работу</w:t>
            </w:r>
          </w:p>
        </w:tc>
        <w:tc>
          <w:tcPr>
            <w:tcW w:w="1020" w:type="pct"/>
            <w:shd w:val="clear" w:color="auto" w:fill="auto"/>
          </w:tcPr>
          <w:p w:rsidR="002666A7" w:rsidRPr="00F953F8" w:rsidRDefault="0026751B" w:rsidP="0026751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мероприятий по вопросам профилактики коррупционных и иных правонарушений (совещания, семинары, беседы и т.д.)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необходимости, по отдельному графику 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102B4E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102B4E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нальное развитие специалистов в сфере органи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зации противодействия коррупции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2666A7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953F8" w:rsidRPr="00F953F8" w:rsidTr="00377650">
        <w:tc>
          <w:tcPr>
            <w:tcW w:w="5000" w:type="pct"/>
            <w:gridSpan w:val="4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 Обеспечение права граждан на доступ к информации о деятельности</w:t>
            </w:r>
          </w:p>
        </w:tc>
      </w:tr>
      <w:tr w:rsidR="00B95699" w:rsidRPr="00F953F8" w:rsidTr="00F953F8">
        <w:tc>
          <w:tcPr>
            <w:tcW w:w="327" w:type="pct"/>
            <w:shd w:val="clear" w:color="auto" w:fill="auto"/>
          </w:tcPr>
          <w:p w:rsidR="00B95699" w:rsidRPr="00F953F8" w:rsidRDefault="00B95699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98" w:type="pct"/>
            <w:shd w:val="clear" w:color="auto" w:fill="auto"/>
          </w:tcPr>
          <w:p w:rsidR="00B95699" w:rsidRPr="00F953F8" w:rsidRDefault="00B95699" w:rsidP="00B9569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открытости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5699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 в сфере противодействия коррупции</w:t>
            </w:r>
          </w:p>
        </w:tc>
        <w:tc>
          <w:tcPr>
            <w:tcW w:w="1055" w:type="pct"/>
            <w:shd w:val="clear" w:color="auto" w:fill="auto"/>
          </w:tcPr>
          <w:p w:rsidR="00B95699" w:rsidRPr="00F953F8" w:rsidRDefault="00B95699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:rsidR="00B95699" w:rsidRPr="00F953F8" w:rsidRDefault="00102B4E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5699" w:rsidRPr="00F953F8" w:rsidTr="00F953F8">
        <w:tc>
          <w:tcPr>
            <w:tcW w:w="327" w:type="pct"/>
            <w:shd w:val="clear" w:color="auto" w:fill="auto"/>
          </w:tcPr>
          <w:p w:rsidR="00B95699" w:rsidRPr="00F953F8" w:rsidRDefault="00B95699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98" w:type="pct"/>
            <w:shd w:val="clear" w:color="auto" w:fill="auto"/>
          </w:tcPr>
          <w:p w:rsidR="00B95699" w:rsidRPr="00F953F8" w:rsidRDefault="00B95699" w:rsidP="00B9569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сайте Учреждения в сети Интернет информации о реализации мер по противодействию </w:t>
            </w: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коррупции в учреждении, о принятых правовых актах по вопросам противодействия коррупции</w:t>
            </w:r>
          </w:p>
        </w:tc>
        <w:tc>
          <w:tcPr>
            <w:tcW w:w="1055" w:type="pct"/>
            <w:shd w:val="clear" w:color="auto" w:fill="auto"/>
          </w:tcPr>
          <w:p w:rsidR="00B95699" w:rsidRPr="00F953F8" w:rsidRDefault="00B95699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по мере необходимости </w:t>
            </w:r>
          </w:p>
        </w:tc>
        <w:tc>
          <w:tcPr>
            <w:tcW w:w="1020" w:type="pct"/>
            <w:shd w:val="clear" w:color="auto" w:fill="auto"/>
          </w:tcPr>
          <w:p w:rsidR="00B95699" w:rsidRPr="00F953F8" w:rsidRDefault="002666A7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ВМР</w:t>
            </w:r>
          </w:p>
        </w:tc>
      </w:tr>
    </w:tbl>
    <w:p w:rsidR="00102B4E" w:rsidRDefault="00102B4E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26751B" w:rsidRDefault="0026751B" w:rsidP="0026751B">
      <w:pPr>
        <w:ind w:firstLine="0"/>
        <w:rPr>
          <w:rFonts w:ascii="Liberation Serif" w:hAnsi="Liberation Serif"/>
          <w:sz w:val="28"/>
          <w:szCs w:val="28"/>
        </w:rPr>
      </w:pPr>
    </w:p>
    <w:p w:rsidR="0026751B" w:rsidRPr="0026751B" w:rsidRDefault="0026751B" w:rsidP="0026751B">
      <w:pPr>
        <w:rPr>
          <w:rFonts w:ascii="Liberation Serif" w:hAnsi="Liberation Serif"/>
          <w:sz w:val="28"/>
          <w:szCs w:val="28"/>
        </w:rPr>
      </w:pPr>
    </w:p>
    <w:p w:rsidR="0026751B" w:rsidRPr="0026751B" w:rsidRDefault="0026751B" w:rsidP="0026751B">
      <w:pPr>
        <w:rPr>
          <w:rFonts w:ascii="Liberation Serif" w:hAnsi="Liberation Serif"/>
          <w:sz w:val="28"/>
          <w:szCs w:val="28"/>
        </w:rPr>
      </w:pPr>
    </w:p>
    <w:p w:rsidR="0026751B" w:rsidRPr="0026751B" w:rsidRDefault="0026751B" w:rsidP="0026751B">
      <w:pPr>
        <w:rPr>
          <w:rFonts w:ascii="Liberation Serif" w:hAnsi="Liberation Serif"/>
          <w:sz w:val="28"/>
          <w:szCs w:val="28"/>
        </w:rPr>
      </w:pPr>
    </w:p>
    <w:p w:rsidR="0026751B" w:rsidRPr="0026751B" w:rsidRDefault="0026751B" w:rsidP="0026751B">
      <w:pPr>
        <w:rPr>
          <w:rFonts w:ascii="Liberation Serif" w:hAnsi="Liberation Serif"/>
          <w:sz w:val="28"/>
          <w:szCs w:val="28"/>
        </w:rPr>
      </w:pPr>
    </w:p>
    <w:p w:rsidR="0026751B" w:rsidRPr="0026751B" w:rsidRDefault="0026751B" w:rsidP="0026751B">
      <w:pPr>
        <w:rPr>
          <w:rFonts w:ascii="Liberation Serif" w:hAnsi="Liberation Serif"/>
          <w:sz w:val="28"/>
          <w:szCs w:val="28"/>
        </w:rPr>
      </w:pPr>
    </w:p>
    <w:p w:rsidR="0026751B" w:rsidRPr="0026751B" w:rsidRDefault="0026751B" w:rsidP="0026751B">
      <w:pPr>
        <w:rPr>
          <w:rFonts w:ascii="Liberation Serif" w:hAnsi="Liberation Serif"/>
          <w:sz w:val="28"/>
          <w:szCs w:val="28"/>
        </w:rPr>
      </w:pPr>
    </w:p>
    <w:p w:rsidR="0026751B" w:rsidRDefault="0026751B" w:rsidP="0026751B">
      <w:pPr>
        <w:ind w:firstLine="0"/>
        <w:rPr>
          <w:rFonts w:ascii="Liberation Serif" w:hAnsi="Liberation Serif"/>
          <w:sz w:val="28"/>
          <w:szCs w:val="28"/>
        </w:rPr>
      </w:pPr>
    </w:p>
    <w:p w:rsidR="0026751B" w:rsidRDefault="0026751B" w:rsidP="0026751B">
      <w:pPr>
        <w:ind w:firstLine="0"/>
        <w:rPr>
          <w:rFonts w:ascii="Liberation Serif" w:hAnsi="Liberation Serif"/>
          <w:sz w:val="28"/>
          <w:szCs w:val="28"/>
        </w:rPr>
      </w:pPr>
    </w:p>
    <w:p w:rsidR="00102B4E" w:rsidRDefault="00102B4E" w:rsidP="0026751B">
      <w:pPr>
        <w:ind w:firstLine="0"/>
        <w:rPr>
          <w:rFonts w:ascii="Liberation Serif" w:hAnsi="Liberation Serif"/>
          <w:sz w:val="28"/>
          <w:szCs w:val="28"/>
        </w:rPr>
      </w:pPr>
    </w:p>
    <w:sectPr w:rsidR="00102B4E" w:rsidSect="00393076">
      <w:headerReference w:type="default" r:id="rId7"/>
      <w:headerReference w:type="first" r:id="rId8"/>
      <w:pgSz w:w="11906" w:h="16838"/>
      <w:pgMar w:top="709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08" w:rsidRDefault="00407B08" w:rsidP="00D05DB7">
      <w:r>
        <w:separator/>
      </w:r>
    </w:p>
  </w:endnote>
  <w:endnote w:type="continuationSeparator" w:id="0">
    <w:p w:rsidR="00407B08" w:rsidRDefault="00407B08" w:rsidP="00D0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08" w:rsidRDefault="00407B08" w:rsidP="00D05DB7">
      <w:r>
        <w:separator/>
      </w:r>
    </w:p>
  </w:footnote>
  <w:footnote w:type="continuationSeparator" w:id="0">
    <w:p w:rsidR="00407B08" w:rsidRDefault="00407B08" w:rsidP="00D05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04091"/>
      <w:docPartObj>
        <w:docPartGallery w:val="Page Numbers (Top of Page)"/>
        <w:docPartUnique/>
      </w:docPartObj>
    </w:sdtPr>
    <w:sdtContent>
      <w:p w:rsidR="00D05DB7" w:rsidRDefault="00F02814">
        <w:pPr>
          <w:pStyle w:val="a3"/>
          <w:jc w:val="center"/>
        </w:pPr>
        <w:r>
          <w:fldChar w:fldCharType="begin"/>
        </w:r>
        <w:r w:rsidR="00D05DB7">
          <w:instrText>PAGE   \* MERGEFORMAT</w:instrText>
        </w:r>
        <w:r>
          <w:fldChar w:fldCharType="separate"/>
        </w:r>
        <w:r w:rsidR="0039307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A7" w:rsidRPr="005E4A09" w:rsidRDefault="002666A7" w:rsidP="002666A7">
    <w:pPr>
      <w:tabs>
        <w:tab w:val="left" w:pos="6447"/>
      </w:tabs>
      <w:contextualSpacing/>
      <w:jc w:val="right"/>
      <w:rPr>
        <w:rFonts w:ascii="Times New Roman" w:hAnsi="Times New Roman" w:cs="Times New Roman"/>
        <w:sz w:val="24"/>
        <w:szCs w:val="24"/>
      </w:rPr>
    </w:pPr>
    <w:r w:rsidRPr="005E4A09">
      <w:rPr>
        <w:rFonts w:ascii="Times New Roman" w:hAnsi="Times New Roman" w:cs="Times New Roman"/>
        <w:noProof/>
        <w:sz w:val="24"/>
        <w:szCs w:val="24"/>
      </w:rPr>
      <w:t xml:space="preserve"> </w:t>
    </w:r>
  </w:p>
  <w:p w:rsidR="002666A7" w:rsidRPr="005E4A09" w:rsidRDefault="002666A7" w:rsidP="002666A7">
    <w:pPr>
      <w:jc w:val="right"/>
      <w:rPr>
        <w:rFonts w:ascii="Times New Roman" w:hAnsi="Times New Roman" w:cs="Times New Roman"/>
        <w:noProof/>
        <w:sz w:val="24"/>
        <w:szCs w:val="24"/>
      </w:rPr>
    </w:pPr>
    <w:r w:rsidRPr="005E4A09">
      <w:rPr>
        <w:rFonts w:ascii="Times New Roman" w:hAnsi="Times New Roman" w:cs="Times New Roman"/>
        <w:noProof/>
        <w:sz w:val="24"/>
        <w:szCs w:val="24"/>
      </w:rPr>
      <w:t xml:space="preserve">                                                                                                                                                                  </w:t>
    </w:r>
  </w:p>
  <w:p w:rsidR="00D05DB7" w:rsidRPr="002666A7" w:rsidRDefault="00D05DB7" w:rsidP="002666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CED"/>
    <w:rsid w:val="000C03AA"/>
    <w:rsid w:val="00102B4E"/>
    <w:rsid w:val="002666A7"/>
    <w:rsid w:val="0026751B"/>
    <w:rsid w:val="00303EA6"/>
    <w:rsid w:val="00393076"/>
    <w:rsid w:val="00407B08"/>
    <w:rsid w:val="005E4A09"/>
    <w:rsid w:val="00643AD8"/>
    <w:rsid w:val="006E7B09"/>
    <w:rsid w:val="007247D4"/>
    <w:rsid w:val="00801B13"/>
    <w:rsid w:val="008C29D6"/>
    <w:rsid w:val="00A55690"/>
    <w:rsid w:val="00AB12FD"/>
    <w:rsid w:val="00B95699"/>
    <w:rsid w:val="00BC4EC0"/>
    <w:rsid w:val="00BE7998"/>
    <w:rsid w:val="00C83FD8"/>
    <w:rsid w:val="00D05DB7"/>
    <w:rsid w:val="00F02814"/>
    <w:rsid w:val="00F62E1C"/>
    <w:rsid w:val="00F953F8"/>
    <w:rsid w:val="00F9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DB7"/>
  </w:style>
  <w:style w:type="paragraph" w:styleId="a5">
    <w:name w:val="footer"/>
    <w:basedOn w:val="a"/>
    <w:link w:val="a6"/>
    <w:uiPriority w:val="99"/>
    <w:unhideWhenUsed/>
    <w:rsid w:val="00D05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DB7"/>
  </w:style>
  <w:style w:type="paragraph" w:styleId="a7">
    <w:name w:val="Balloon Text"/>
    <w:basedOn w:val="a"/>
    <w:link w:val="a8"/>
    <w:uiPriority w:val="99"/>
    <w:semiHidden/>
    <w:unhideWhenUsed/>
    <w:rsid w:val="003930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user5</cp:lastModifiedBy>
  <cp:revision>11</cp:revision>
  <dcterms:created xsi:type="dcterms:W3CDTF">2021-12-06T06:37:00Z</dcterms:created>
  <dcterms:modified xsi:type="dcterms:W3CDTF">2023-01-31T07:58:00Z</dcterms:modified>
</cp:coreProperties>
</file>